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4D999" w14:textId="2EC09267" w:rsidR="00245BB8" w:rsidRDefault="00245BB8" w:rsidP="00C50514">
      <w:r w:rsidRPr="00245BB8">
        <w:rPr>
          <w:b/>
          <w:bCs/>
        </w:rPr>
        <w:t xml:space="preserve">Ponovno zbiramo prijave za vključitev v izobraževalni program </w:t>
      </w:r>
      <w:r w:rsidRPr="00245BB8">
        <w:rPr>
          <w:b/>
          <w:bCs/>
        </w:rPr>
        <w:t>Invest in play® - Vodenje</w:t>
      </w:r>
      <w:r w:rsidRPr="003E16F7">
        <w:rPr>
          <w:b/>
          <w:bCs/>
        </w:rPr>
        <w:t xml:space="preserve"> skupine.</w:t>
      </w:r>
    </w:p>
    <w:p w14:paraId="6EC87210" w14:textId="1C9209C4" w:rsidR="003E16F7" w:rsidRDefault="004B6193" w:rsidP="00C50514">
      <w:r>
        <w:t xml:space="preserve">SCOMS Novo mesto se je leta 2025 vključil v program </w:t>
      </w:r>
      <w:r w:rsidR="00245BB8" w:rsidRPr="00245BB8">
        <w:rPr>
          <w:b/>
          <w:bCs/>
        </w:rPr>
        <w:t>Invest in play® - Vodenje</w:t>
      </w:r>
      <w:r w:rsidR="00245BB8" w:rsidRPr="003E16F7">
        <w:rPr>
          <w:b/>
          <w:bCs/>
        </w:rPr>
        <w:t xml:space="preserve"> skupine.</w:t>
      </w:r>
      <w:r w:rsidR="00245BB8">
        <w:t xml:space="preserve"> </w:t>
      </w:r>
      <w:r>
        <w:t>Izvajanje programa poteka</w:t>
      </w:r>
      <w:r w:rsidRPr="004B6193">
        <w:t xml:space="preserve"> </w:t>
      </w:r>
      <w:r w:rsidRPr="00C50514">
        <w:t xml:space="preserve">v sklopu projekta </w:t>
      </w:r>
      <w:r w:rsidRPr="00C50514">
        <w:rPr>
          <w:b/>
          <w:bCs/>
          <w:lang/>
        </w:rPr>
        <w:t>»</w:t>
      </w:r>
      <w:r w:rsidRPr="003E16F7">
        <w:rPr>
          <w:lang/>
        </w:rPr>
        <w:t>Krepitev duševnega zdravja v VIZ«</w:t>
      </w:r>
      <w:r w:rsidRPr="003E16F7">
        <w:t>, ki je bil izbran na razpisu Ministrstva za zdravje« Krepitev duševnega zdravja«</w:t>
      </w:r>
      <w:r w:rsidRPr="003E16F7">
        <w:t>.</w:t>
      </w:r>
      <w:r w:rsidRPr="003E16F7">
        <w:t xml:space="preserve"> Nosilec projekta je Center za dokazano učinkovite programe za otroke,</w:t>
      </w:r>
      <w:r w:rsidRPr="00C50514">
        <w:t xml:space="preserve"> ki deluje v sklopu Službe za otroško psihiatrijo na Pediatrični kliniki v Ljubljani. </w:t>
      </w:r>
    </w:p>
    <w:p w14:paraId="30C6D1F7" w14:textId="6AB301D9" w:rsidR="003E16F7" w:rsidRPr="003E16F7" w:rsidRDefault="003E16F7" w:rsidP="003E16F7">
      <w:pPr>
        <w:rPr>
          <w:lang/>
        </w:rPr>
      </w:pPr>
      <w:r w:rsidRPr="00C50514">
        <w:rPr>
          <w:lang/>
        </w:rPr>
        <w:t xml:space="preserve">Program </w:t>
      </w:r>
      <w:r w:rsidRPr="003E16F7">
        <w:rPr>
          <w:b/>
          <w:bCs/>
        </w:rPr>
        <w:t>I</w:t>
      </w:r>
      <w:r w:rsidRPr="003E16F7">
        <w:rPr>
          <w:b/>
          <w:bCs/>
          <w:lang/>
        </w:rPr>
        <w:t>nvest in play® - Vodenje</w:t>
      </w:r>
      <w:r w:rsidRPr="00C50514">
        <w:rPr>
          <w:b/>
          <w:bCs/>
          <w:lang/>
        </w:rPr>
        <w:t xml:space="preserve"> skupine</w:t>
      </w:r>
      <w:r>
        <w:t xml:space="preserve"> </w:t>
      </w:r>
      <w:r w:rsidRPr="00C50514">
        <w:rPr>
          <w:lang/>
        </w:rPr>
        <w:t xml:space="preserve">podpira strokovne delavce pri vodenju skupine in z </w:t>
      </w:r>
      <w:r w:rsidRPr="003E16F7">
        <w:rPr>
          <w:lang/>
        </w:rPr>
        <w:t>uporabo dokazano učinkovitih strategij</w:t>
      </w:r>
      <w:r w:rsidRPr="003E16F7">
        <w:t xml:space="preserve"> </w:t>
      </w:r>
      <w:r w:rsidRPr="003E16F7">
        <w:rPr>
          <w:lang/>
        </w:rPr>
        <w:t>povečuje socialno in čustveno dobro počutje</w:t>
      </w:r>
      <w:r w:rsidRPr="003E16F7">
        <w:t xml:space="preserve"> </w:t>
      </w:r>
      <w:r w:rsidRPr="003E16F7">
        <w:rPr>
          <w:lang/>
        </w:rPr>
        <w:t xml:space="preserve">otrok v skupini. </w:t>
      </w:r>
      <w:r w:rsidRPr="003E16F7">
        <w:t>S</w:t>
      </w:r>
      <w:r w:rsidRPr="003E16F7">
        <w:rPr>
          <w:lang/>
        </w:rPr>
        <w:t xml:space="preserve"> praktičnimi informacijami o razumevanju otrokovih potreb, želja, občutkov in vedenja, gradi odnos med učiteljem ali vzgojiteljem in otrokom. Ustvarja močne vezi ter pomaga oblikovati ustrezne in varne meje, da se lahko otroci uspešno učijo in napredujejo. Ti pristopi okrepijo skupnost kot celoto in hkrati zagotovijo vpogled v to, kako razumeti</w:t>
      </w:r>
      <w:r w:rsidRPr="003E16F7">
        <w:t xml:space="preserve"> </w:t>
      </w:r>
      <w:r w:rsidRPr="003E16F7">
        <w:rPr>
          <w:lang/>
        </w:rPr>
        <w:t>in se odzivati na potrebe posameznih otrok.</w:t>
      </w:r>
    </w:p>
    <w:p w14:paraId="63FF9108" w14:textId="298D59DA" w:rsidR="003E16F7" w:rsidRPr="003E16F7" w:rsidRDefault="003E16F7" w:rsidP="003E16F7">
      <w:r w:rsidRPr="00C50514">
        <w:rPr>
          <w:lang/>
        </w:rPr>
        <w:t xml:space="preserve">Izobraževanje je sestavljeno iz </w:t>
      </w:r>
      <w:r w:rsidRPr="00C50514">
        <w:rPr>
          <w:b/>
          <w:bCs/>
          <w:lang/>
        </w:rPr>
        <w:t>šestih 3,5-urnih srečanj</w:t>
      </w:r>
      <w:r w:rsidRPr="00C50514">
        <w:rPr>
          <w:lang/>
        </w:rPr>
        <w:t xml:space="preserve">, ki potekajo </w:t>
      </w:r>
      <w:r w:rsidRPr="00C50514">
        <w:rPr>
          <w:b/>
          <w:bCs/>
          <w:lang/>
        </w:rPr>
        <w:t>enkrat mesečno</w:t>
      </w:r>
      <w:r w:rsidRPr="00C50514">
        <w:rPr>
          <w:lang/>
        </w:rPr>
        <w:t xml:space="preserve">. Strokovni delavci med srečanji predstavljene strategije vpeljujejo v vsakodnevno delo z otroki. Program je namenjen učiteljem, vzgojiteljem in svetovalnim delavcem v šolskem ali vrtčevskem okolju, ki delajo z otroki starimi od 2 do 12 let. V program se lahko vključijo šole in vrtci, katerih ravnatelji polno podpirajo odločitev o sodelovanju v programu. </w:t>
      </w:r>
    </w:p>
    <w:p w14:paraId="5E6BCD73" w14:textId="77777777" w:rsidR="003E16F7" w:rsidRPr="00C50514" w:rsidRDefault="003E16F7" w:rsidP="003E16F7">
      <w:pPr>
        <w:rPr>
          <w:lang/>
        </w:rPr>
      </w:pPr>
      <w:r w:rsidRPr="00C50514">
        <w:rPr>
          <w:b/>
          <w:bCs/>
          <w:lang/>
        </w:rPr>
        <w:t>Cilji programa:</w:t>
      </w:r>
    </w:p>
    <w:p w14:paraId="68B5A40B" w14:textId="77777777" w:rsidR="003E16F7" w:rsidRPr="00C50514" w:rsidRDefault="003E16F7" w:rsidP="003E16F7">
      <w:pPr>
        <w:numPr>
          <w:ilvl w:val="0"/>
          <w:numId w:val="1"/>
        </w:numPr>
        <w:spacing w:after="0"/>
        <w:rPr>
          <w:lang/>
        </w:rPr>
      </w:pPr>
      <w:r w:rsidRPr="00C50514">
        <w:rPr>
          <w:lang/>
        </w:rPr>
        <w:t>Razvijanje otrokovih učnih in socialnih spretnosti ter uravnavanja čustev.</w:t>
      </w:r>
    </w:p>
    <w:p w14:paraId="1B633016" w14:textId="77777777" w:rsidR="003E16F7" w:rsidRPr="00C50514" w:rsidRDefault="003E16F7" w:rsidP="003E16F7">
      <w:pPr>
        <w:numPr>
          <w:ilvl w:val="0"/>
          <w:numId w:val="1"/>
        </w:numPr>
        <w:spacing w:after="0"/>
        <w:rPr>
          <w:lang/>
        </w:rPr>
      </w:pPr>
      <w:r w:rsidRPr="00C50514">
        <w:rPr>
          <w:lang/>
        </w:rPr>
        <w:t>Povečanje otrokove sodelovalnosti.</w:t>
      </w:r>
    </w:p>
    <w:p w14:paraId="473879A8" w14:textId="77777777" w:rsidR="003E16F7" w:rsidRPr="00C50514" w:rsidRDefault="003E16F7" w:rsidP="003E16F7">
      <w:pPr>
        <w:numPr>
          <w:ilvl w:val="0"/>
          <w:numId w:val="1"/>
        </w:numPr>
        <w:spacing w:after="0"/>
        <w:rPr>
          <w:lang/>
        </w:rPr>
      </w:pPr>
      <w:r w:rsidRPr="00C50514">
        <w:rPr>
          <w:lang/>
        </w:rPr>
        <w:t>Določanje meja tako da se otroci počutijo varne in zaščitene.</w:t>
      </w:r>
    </w:p>
    <w:p w14:paraId="5CA00EAD" w14:textId="77777777" w:rsidR="003E16F7" w:rsidRPr="00C50514" w:rsidRDefault="003E16F7" w:rsidP="003E16F7">
      <w:pPr>
        <w:numPr>
          <w:ilvl w:val="0"/>
          <w:numId w:val="1"/>
        </w:numPr>
        <w:spacing w:after="0"/>
        <w:rPr>
          <w:lang/>
        </w:rPr>
      </w:pPr>
      <w:r w:rsidRPr="00C50514">
        <w:rPr>
          <w:lang/>
        </w:rPr>
        <w:t>Reagiranje na močna čustva otrok na način, ki zagotavlja varnost in podpira uravnavanje čustev tako za strokovne delavce, kot za otroke.</w:t>
      </w:r>
    </w:p>
    <w:p w14:paraId="035FEB3A" w14:textId="77777777" w:rsidR="003E16F7" w:rsidRPr="00C50514" w:rsidRDefault="003E16F7" w:rsidP="003E16F7">
      <w:pPr>
        <w:numPr>
          <w:ilvl w:val="0"/>
          <w:numId w:val="1"/>
        </w:numPr>
        <w:spacing w:after="0"/>
        <w:rPr>
          <w:lang/>
        </w:rPr>
      </w:pPr>
      <w:r w:rsidRPr="00C50514">
        <w:rPr>
          <w:lang/>
        </w:rPr>
        <w:t>Pomoč otrokom, ki so temperamentno intenzivni ali nevrorazlični ( ADHD</w:t>
      </w:r>
      <w:r w:rsidRPr="00C50514">
        <w:t xml:space="preserve">, </w:t>
      </w:r>
      <w:r w:rsidRPr="00C50514">
        <w:rPr>
          <w:lang/>
        </w:rPr>
        <w:t>avtizem</w:t>
      </w:r>
      <w:r w:rsidRPr="00C50514">
        <w:t xml:space="preserve"> in zgodnja travma</w:t>
      </w:r>
      <w:r w:rsidRPr="00C50514">
        <w:rPr>
          <w:lang/>
        </w:rPr>
        <w:t>).</w:t>
      </w:r>
    </w:p>
    <w:p w14:paraId="7A5EB9F7" w14:textId="7D85DADB" w:rsidR="00245BB8" w:rsidRPr="00245BB8" w:rsidRDefault="00245BB8" w:rsidP="00245BB8">
      <w:r w:rsidRPr="00245BB8">
        <w:lastRenderedPageBreak/>
        <w:drawing>
          <wp:inline distT="0" distB="0" distL="0" distR="0" wp14:anchorId="502A1B1B" wp14:editId="098BFE8E">
            <wp:extent cx="2275330" cy="3033858"/>
            <wp:effectExtent l="0" t="0" r="0" b="0"/>
            <wp:docPr id="685279049"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6561" cy="3048833"/>
                    </a:xfrm>
                    <a:prstGeom prst="rect">
                      <a:avLst/>
                    </a:prstGeom>
                    <a:noFill/>
                    <a:ln>
                      <a:noFill/>
                    </a:ln>
                  </pic:spPr>
                </pic:pic>
              </a:graphicData>
            </a:graphic>
          </wp:inline>
        </w:drawing>
      </w:r>
    </w:p>
    <w:p w14:paraId="1E55D953" w14:textId="77777777" w:rsidR="00245BB8" w:rsidRDefault="00245BB8" w:rsidP="00245BB8"/>
    <w:p w14:paraId="1C158572" w14:textId="4C969851" w:rsidR="003E16F7" w:rsidRPr="00245BB8" w:rsidRDefault="00245BB8" w:rsidP="00C50514">
      <w:r>
        <w:t xml:space="preserve">Več o izobraževalnem programu si lahko pogledate na povezavi: </w:t>
      </w:r>
      <w:hyperlink r:id="rId6" w:history="1">
        <w:r w:rsidRPr="00245BB8">
          <w:rPr>
            <w:rStyle w:val="Hiperpovezava"/>
          </w:rPr>
          <w:t>https://www.youtube.com/watch?v=hhMUbecPVCI</w:t>
        </w:r>
      </w:hyperlink>
    </w:p>
    <w:p w14:paraId="63B72FFE" w14:textId="77777777" w:rsidR="00245BB8" w:rsidRPr="003E16F7" w:rsidRDefault="00245BB8" w:rsidP="00245BB8">
      <w:pPr>
        <w:tabs>
          <w:tab w:val="num" w:pos="720"/>
        </w:tabs>
      </w:pPr>
      <w:r>
        <w:t>Za šolsko leto 2026/27 že zbiramo prijave zainteresiranih za vključitev v izobraževalni program. P</w:t>
      </w:r>
      <w:r w:rsidRPr="00C50514">
        <w:rPr>
          <w:lang/>
        </w:rPr>
        <w:t xml:space="preserve">rijave se zbirajo preko spletne strani </w:t>
      </w:r>
      <w:hyperlink r:id="rId7" w:anchor="prijavnica" w:history="1">
        <w:r w:rsidRPr="00C50514">
          <w:rPr>
            <w:rStyle w:val="Hiperpovezava"/>
            <w:lang/>
          </w:rPr>
          <w:t>https://neverjetna-leta.si/programi/program-vodenje-razreda-za-ucitelje-vru/#prijavnica</w:t>
        </w:r>
      </w:hyperlink>
    </w:p>
    <w:p w14:paraId="05B907AE" w14:textId="77777777" w:rsidR="00245BB8" w:rsidRPr="00C50514" w:rsidRDefault="00245BB8" w:rsidP="00245BB8">
      <w:r w:rsidRPr="00C50514">
        <w:t>Udeležba na delavnicah je za udeležence brezplačna</w:t>
      </w:r>
      <w:r>
        <w:t>.</w:t>
      </w:r>
    </w:p>
    <w:p w14:paraId="2717C1C6" w14:textId="5837D20D" w:rsidR="00C50514" w:rsidRDefault="003E16F7" w:rsidP="003E16F7">
      <w:pPr>
        <w:tabs>
          <w:tab w:val="num" w:pos="720"/>
        </w:tabs>
      </w:pPr>
      <w:r>
        <w:t>V šolskem letu 2025/25 s</w:t>
      </w:r>
      <w:r w:rsidR="00245BB8">
        <w:t>mo</w:t>
      </w:r>
      <w:r>
        <w:t xml:space="preserve"> uspešno izpeljali dva cikla delavnic za strokovne delavce Vrtca Pedenjped Novo mesto in Vrtca Ma</w:t>
      </w:r>
      <w:r w:rsidR="00245BB8">
        <w:t>v</w:t>
      </w:r>
      <w:r>
        <w:t xml:space="preserve">rica Trebnje. </w:t>
      </w:r>
    </w:p>
    <w:p w14:paraId="2371903A" w14:textId="5C326ED9" w:rsidR="00245BB8" w:rsidRPr="00245BB8" w:rsidRDefault="00245BB8" w:rsidP="00245BB8">
      <w:r w:rsidRPr="00245BB8">
        <w:drawing>
          <wp:inline distT="0" distB="0" distL="0" distR="0" wp14:anchorId="6F7CD7D9" wp14:editId="69C6C54D">
            <wp:extent cx="4036541" cy="3027629"/>
            <wp:effectExtent l="0" t="0" r="2540" b="1905"/>
            <wp:docPr id="185108781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41572" cy="3031403"/>
                    </a:xfrm>
                    <a:prstGeom prst="rect">
                      <a:avLst/>
                    </a:prstGeom>
                    <a:noFill/>
                    <a:ln>
                      <a:noFill/>
                    </a:ln>
                  </pic:spPr>
                </pic:pic>
              </a:graphicData>
            </a:graphic>
          </wp:inline>
        </w:drawing>
      </w:r>
    </w:p>
    <w:p w14:paraId="4F7EFB68" w14:textId="0502A4B4" w:rsidR="00245BB8" w:rsidRPr="00245BB8" w:rsidRDefault="00245BB8" w:rsidP="00245BB8">
      <w:r w:rsidRPr="00245BB8">
        <w:lastRenderedPageBreak/>
        <w:drawing>
          <wp:inline distT="0" distB="0" distL="0" distR="0" wp14:anchorId="4C46B448" wp14:editId="61112509">
            <wp:extent cx="4095047" cy="3071512"/>
            <wp:effectExtent l="0" t="0" r="1270" b="0"/>
            <wp:docPr id="1633842094"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1378" cy="3076261"/>
                    </a:xfrm>
                    <a:prstGeom prst="rect">
                      <a:avLst/>
                    </a:prstGeom>
                    <a:noFill/>
                    <a:ln>
                      <a:noFill/>
                    </a:ln>
                  </pic:spPr>
                </pic:pic>
              </a:graphicData>
            </a:graphic>
          </wp:inline>
        </w:drawing>
      </w:r>
    </w:p>
    <w:p w14:paraId="0E9AA6C8" w14:textId="77777777" w:rsidR="00C50514" w:rsidRPr="00C50514" w:rsidRDefault="00C50514" w:rsidP="00C50514"/>
    <w:p w14:paraId="52D6AD91" w14:textId="77777777" w:rsidR="00C50514" w:rsidRPr="00C50514" w:rsidRDefault="00C50514" w:rsidP="00C50514"/>
    <w:p w14:paraId="3446DEA5" w14:textId="0A68C639" w:rsidR="00C50514" w:rsidRPr="00C50514" w:rsidRDefault="00C50514" w:rsidP="00C50514">
      <w:r w:rsidRPr="00C50514">
        <w:drawing>
          <wp:inline distT="0" distB="0" distL="0" distR="0" wp14:anchorId="64118ECF" wp14:editId="5667A426">
            <wp:extent cx="2561968" cy="547935"/>
            <wp:effectExtent l="0" t="0" r="0" b="5080"/>
            <wp:docPr id="94474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47883" name="Picture 944747883"/>
                    <pic:cNvPicPr/>
                  </pic:nvPicPr>
                  <pic:blipFill rotWithShape="1">
                    <a:blip r:embed="rId10" cstate="print">
                      <a:extLst>
                        <a:ext uri="{28A0092B-C50C-407E-A947-70E740481C1C}">
                          <a14:useLocalDpi xmlns:a14="http://schemas.microsoft.com/office/drawing/2010/main" val="0"/>
                        </a:ext>
                      </a:extLst>
                    </a:blip>
                    <a:srcRect r="42317" b="61352"/>
                    <a:stretch/>
                  </pic:blipFill>
                  <pic:spPr bwMode="auto">
                    <a:xfrm>
                      <a:off x="0" y="0"/>
                      <a:ext cx="2565914" cy="548779"/>
                    </a:xfrm>
                    <a:prstGeom prst="rect">
                      <a:avLst/>
                    </a:prstGeom>
                    <a:ln>
                      <a:noFill/>
                    </a:ln>
                    <a:extLst>
                      <a:ext uri="{53640926-AAD7-44D8-BBD7-CCE9431645EC}">
                        <a14:shadowObscured xmlns:a14="http://schemas.microsoft.com/office/drawing/2010/main"/>
                      </a:ext>
                    </a:extLst>
                  </pic:spPr>
                </pic:pic>
              </a:graphicData>
            </a:graphic>
          </wp:inline>
        </w:drawing>
      </w:r>
    </w:p>
    <w:p w14:paraId="1DD82B3F" w14:textId="77777777" w:rsidR="00C50514" w:rsidRPr="00C50514" w:rsidRDefault="00C50514" w:rsidP="00C50514"/>
    <w:p w14:paraId="08FFD86C" w14:textId="77777777" w:rsidR="00C50514" w:rsidRPr="00C50514" w:rsidRDefault="00C50514" w:rsidP="00C50514">
      <w:r w:rsidRPr="00C50514">
        <w:drawing>
          <wp:inline distT="0" distB="0" distL="0" distR="0" wp14:anchorId="7BEC964B" wp14:editId="3E4EC0FE">
            <wp:extent cx="916731" cy="644577"/>
            <wp:effectExtent l="0" t="0" r="0" b="3175"/>
            <wp:docPr id="8300572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057239" name="Picture 8300572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1684" cy="669154"/>
                    </a:xfrm>
                    <a:prstGeom prst="rect">
                      <a:avLst/>
                    </a:prstGeom>
                  </pic:spPr>
                </pic:pic>
              </a:graphicData>
            </a:graphic>
          </wp:inline>
        </w:drawing>
      </w:r>
    </w:p>
    <w:p w14:paraId="588DD52B" w14:textId="77777777" w:rsidR="00C50514" w:rsidRPr="00C50514" w:rsidRDefault="00C50514" w:rsidP="00C50514"/>
    <w:p w14:paraId="5437BD65" w14:textId="77777777" w:rsidR="00C50514" w:rsidRPr="00C50514" w:rsidRDefault="00C50514" w:rsidP="00C50514">
      <w:r w:rsidRPr="00C50514">
        <w:t xml:space="preserve"> </w:t>
      </w:r>
      <w:r w:rsidRPr="00C50514">
        <w:drawing>
          <wp:inline distT="0" distB="0" distL="0" distR="0" wp14:anchorId="6E4EB2F4" wp14:editId="5C341CF2">
            <wp:extent cx="2300990" cy="648997"/>
            <wp:effectExtent l="0" t="0" r="0" b="0"/>
            <wp:docPr id="181718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8899" name="Picture 18171889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72693" cy="669221"/>
                    </a:xfrm>
                    <a:prstGeom prst="rect">
                      <a:avLst/>
                    </a:prstGeom>
                  </pic:spPr>
                </pic:pic>
              </a:graphicData>
            </a:graphic>
          </wp:inline>
        </w:drawing>
      </w:r>
    </w:p>
    <w:p w14:paraId="79699F4F" w14:textId="77777777" w:rsidR="00C50514" w:rsidRPr="00C50514" w:rsidRDefault="00C50514" w:rsidP="00C50514">
      <w:r w:rsidRPr="00C50514">
        <w:drawing>
          <wp:inline distT="0" distB="0" distL="0" distR="0" wp14:anchorId="564755BE" wp14:editId="09B12E19">
            <wp:extent cx="1386591" cy="1386591"/>
            <wp:effectExtent l="0" t="0" r="0" b="0"/>
            <wp:docPr id="1074962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962746" name="Picture 107496274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7415" cy="1407415"/>
                    </a:xfrm>
                    <a:prstGeom prst="rect">
                      <a:avLst/>
                    </a:prstGeom>
                  </pic:spPr>
                </pic:pic>
              </a:graphicData>
            </a:graphic>
          </wp:inline>
        </w:drawing>
      </w:r>
    </w:p>
    <w:sectPr w:rsidR="00C50514" w:rsidRPr="00C50514" w:rsidSect="00C50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9047E"/>
    <w:multiLevelType w:val="multilevel"/>
    <w:tmpl w:val="216E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5326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988"/>
    <w:rsid w:val="00245BB8"/>
    <w:rsid w:val="003E16F7"/>
    <w:rsid w:val="00446E77"/>
    <w:rsid w:val="004B6193"/>
    <w:rsid w:val="00A64988"/>
    <w:rsid w:val="00C5051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27810"/>
  <w15:chartTrackingRefBased/>
  <w15:docId w15:val="{BEC9E408-1C66-4BBD-9240-B0783988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245BB8"/>
  </w:style>
  <w:style w:type="paragraph" w:styleId="Naslov1">
    <w:name w:val="heading 1"/>
    <w:basedOn w:val="Navaden"/>
    <w:next w:val="Navaden"/>
    <w:link w:val="Naslov1Znak"/>
    <w:uiPriority w:val="9"/>
    <w:qFormat/>
    <w:rsid w:val="00A649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avaden"/>
    <w:next w:val="Navaden"/>
    <w:link w:val="Naslov2Znak"/>
    <w:uiPriority w:val="9"/>
    <w:semiHidden/>
    <w:unhideWhenUsed/>
    <w:qFormat/>
    <w:rsid w:val="00A649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avaden"/>
    <w:next w:val="Navaden"/>
    <w:link w:val="Naslov3Znak"/>
    <w:uiPriority w:val="9"/>
    <w:semiHidden/>
    <w:unhideWhenUsed/>
    <w:qFormat/>
    <w:rsid w:val="00A64988"/>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avaden"/>
    <w:next w:val="Navaden"/>
    <w:link w:val="Naslov4Znak"/>
    <w:uiPriority w:val="9"/>
    <w:semiHidden/>
    <w:unhideWhenUsed/>
    <w:qFormat/>
    <w:rsid w:val="00A64988"/>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avaden"/>
    <w:next w:val="Navaden"/>
    <w:link w:val="Naslov5Znak"/>
    <w:uiPriority w:val="9"/>
    <w:semiHidden/>
    <w:unhideWhenUsed/>
    <w:qFormat/>
    <w:rsid w:val="00A64988"/>
    <w:pPr>
      <w:keepNext/>
      <w:keepLines/>
      <w:spacing w:before="80" w:after="40"/>
      <w:outlineLvl w:val="4"/>
    </w:pPr>
    <w:rPr>
      <w:rFonts w:eastAsiaTheme="majorEastAsia" w:cstheme="majorBidi"/>
      <w:color w:val="0F4761" w:themeColor="accent1" w:themeShade="BF"/>
    </w:rPr>
  </w:style>
  <w:style w:type="paragraph" w:styleId="Naslov6">
    <w:name w:val="heading 6"/>
    <w:basedOn w:val="Navaden"/>
    <w:next w:val="Navaden"/>
    <w:link w:val="Naslov6Znak"/>
    <w:uiPriority w:val="9"/>
    <w:semiHidden/>
    <w:unhideWhenUsed/>
    <w:qFormat/>
    <w:rsid w:val="00A64988"/>
    <w:pPr>
      <w:keepNext/>
      <w:keepLines/>
      <w:spacing w:before="40" w:after="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A64988"/>
    <w:pPr>
      <w:keepNext/>
      <w:keepLines/>
      <w:spacing w:before="40" w:after="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A64988"/>
    <w:pPr>
      <w:keepNext/>
      <w:keepLines/>
      <w:spacing w:after="0"/>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A64988"/>
    <w:pPr>
      <w:keepNext/>
      <w:keepLines/>
      <w:spacing w:after="0"/>
      <w:outlineLvl w:val="8"/>
    </w:pPr>
    <w:rPr>
      <w:rFonts w:eastAsiaTheme="majorEastAsia" w:cstheme="majorBidi"/>
      <w:color w:val="272727" w:themeColor="text1" w:themeTint="D8"/>
    </w:rPr>
  </w:style>
  <w:style w:type="character" w:default="1" w:styleId="Privzetapisavaodstavka">
    <w:name w:val="Default Paragraph Font"/>
    <w:uiPriority w:val="1"/>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A64988"/>
    <w:rPr>
      <w:rFonts w:asciiTheme="majorHAnsi" w:eastAsiaTheme="majorEastAsia" w:hAnsiTheme="majorHAnsi" w:cstheme="majorBidi"/>
      <w:color w:val="0F4761" w:themeColor="accent1" w:themeShade="BF"/>
      <w:sz w:val="40"/>
      <w:szCs w:val="40"/>
    </w:rPr>
  </w:style>
  <w:style w:type="character" w:customStyle="1" w:styleId="Naslov2Znak">
    <w:name w:val="Naslov 2 Znak"/>
    <w:basedOn w:val="Privzetapisavaodstavka"/>
    <w:link w:val="Naslov2"/>
    <w:uiPriority w:val="9"/>
    <w:semiHidden/>
    <w:rsid w:val="00A64988"/>
    <w:rPr>
      <w:rFonts w:asciiTheme="majorHAnsi" w:eastAsiaTheme="majorEastAsia" w:hAnsiTheme="majorHAnsi" w:cstheme="majorBidi"/>
      <w:color w:val="0F4761" w:themeColor="accent1" w:themeShade="BF"/>
      <w:sz w:val="32"/>
      <w:szCs w:val="32"/>
    </w:rPr>
  </w:style>
  <w:style w:type="character" w:customStyle="1" w:styleId="Naslov3Znak">
    <w:name w:val="Naslov 3 Znak"/>
    <w:basedOn w:val="Privzetapisavaodstavka"/>
    <w:link w:val="Naslov3"/>
    <w:uiPriority w:val="9"/>
    <w:semiHidden/>
    <w:rsid w:val="00A64988"/>
    <w:rPr>
      <w:rFonts w:eastAsiaTheme="majorEastAsia" w:cstheme="majorBidi"/>
      <w:color w:val="0F4761" w:themeColor="accent1" w:themeShade="BF"/>
      <w:sz w:val="28"/>
      <w:szCs w:val="28"/>
    </w:rPr>
  </w:style>
  <w:style w:type="character" w:customStyle="1" w:styleId="Naslov4Znak">
    <w:name w:val="Naslov 4 Znak"/>
    <w:basedOn w:val="Privzetapisavaodstavka"/>
    <w:link w:val="Naslov4"/>
    <w:uiPriority w:val="9"/>
    <w:semiHidden/>
    <w:rsid w:val="00A64988"/>
    <w:rPr>
      <w:rFonts w:eastAsiaTheme="majorEastAsia" w:cstheme="majorBidi"/>
      <w:i/>
      <w:iCs/>
      <w:color w:val="0F4761" w:themeColor="accent1" w:themeShade="BF"/>
    </w:rPr>
  </w:style>
  <w:style w:type="character" w:customStyle="1" w:styleId="Naslov5Znak">
    <w:name w:val="Naslov 5 Znak"/>
    <w:basedOn w:val="Privzetapisavaodstavka"/>
    <w:link w:val="Naslov5"/>
    <w:uiPriority w:val="9"/>
    <w:semiHidden/>
    <w:rsid w:val="00A64988"/>
    <w:rPr>
      <w:rFonts w:eastAsiaTheme="majorEastAsia" w:cstheme="majorBidi"/>
      <w:color w:val="0F4761" w:themeColor="accent1" w:themeShade="BF"/>
    </w:rPr>
  </w:style>
  <w:style w:type="character" w:customStyle="1" w:styleId="Naslov6Znak">
    <w:name w:val="Naslov 6 Znak"/>
    <w:basedOn w:val="Privzetapisavaodstavka"/>
    <w:link w:val="Naslov6"/>
    <w:uiPriority w:val="9"/>
    <w:semiHidden/>
    <w:rsid w:val="00A64988"/>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A64988"/>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A64988"/>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A64988"/>
    <w:rPr>
      <w:rFonts w:eastAsiaTheme="majorEastAsia" w:cstheme="majorBidi"/>
      <w:color w:val="272727" w:themeColor="text1" w:themeTint="D8"/>
    </w:rPr>
  </w:style>
  <w:style w:type="paragraph" w:styleId="Naslov">
    <w:name w:val="Title"/>
    <w:basedOn w:val="Navaden"/>
    <w:next w:val="Navaden"/>
    <w:link w:val="NaslovZnak"/>
    <w:uiPriority w:val="10"/>
    <w:qFormat/>
    <w:rsid w:val="00A649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A64988"/>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A64988"/>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A64988"/>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A64988"/>
    <w:pPr>
      <w:spacing w:before="160"/>
      <w:jc w:val="center"/>
    </w:pPr>
    <w:rPr>
      <w:i/>
      <w:iCs/>
      <w:color w:val="404040" w:themeColor="text1" w:themeTint="BF"/>
    </w:rPr>
  </w:style>
  <w:style w:type="character" w:customStyle="1" w:styleId="CitatZnak">
    <w:name w:val="Citat Znak"/>
    <w:basedOn w:val="Privzetapisavaodstavka"/>
    <w:link w:val="Citat"/>
    <w:uiPriority w:val="29"/>
    <w:rsid w:val="00A64988"/>
    <w:rPr>
      <w:i/>
      <w:iCs/>
      <w:color w:val="404040" w:themeColor="text1" w:themeTint="BF"/>
    </w:rPr>
  </w:style>
  <w:style w:type="paragraph" w:styleId="Odstavekseznama">
    <w:name w:val="List Paragraph"/>
    <w:basedOn w:val="Navaden"/>
    <w:uiPriority w:val="34"/>
    <w:qFormat/>
    <w:rsid w:val="00A64988"/>
    <w:pPr>
      <w:ind w:left="720"/>
      <w:contextualSpacing/>
    </w:pPr>
  </w:style>
  <w:style w:type="character" w:styleId="Intenzivenpoudarek">
    <w:name w:val="Intense Emphasis"/>
    <w:basedOn w:val="Privzetapisavaodstavka"/>
    <w:uiPriority w:val="21"/>
    <w:qFormat/>
    <w:rsid w:val="00A64988"/>
    <w:rPr>
      <w:i/>
      <w:iCs/>
      <w:color w:val="0F4761" w:themeColor="accent1" w:themeShade="BF"/>
    </w:rPr>
  </w:style>
  <w:style w:type="paragraph" w:styleId="Intenzivencitat">
    <w:name w:val="Intense Quote"/>
    <w:basedOn w:val="Navaden"/>
    <w:next w:val="Navaden"/>
    <w:link w:val="IntenzivencitatZnak"/>
    <w:uiPriority w:val="30"/>
    <w:qFormat/>
    <w:rsid w:val="00A649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zivencitatZnak">
    <w:name w:val="Intenziven citat Znak"/>
    <w:basedOn w:val="Privzetapisavaodstavka"/>
    <w:link w:val="Intenzivencitat"/>
    <w:uiPriority w:val="30"/>
    <w:rsid w:val="00A64988"/>
    <w:rPr>
      <w:i/>
      <w:iCs/>
      <w:color w:val="0F4761" w:themeColor="accent1" w:themeShade="BF"/>
    </w:rPr>
  </w:style>
  <w:style w:type="character" w:styleId="Intenzivensklic">
    <w:name w:val="Intense Reference"/>
    <w:basedOn w:val="Privzetapisavaodstavka"/>
    <w:uiPriority w:val="32"/>
    <w:qFormat/>
    <w:rsid w:val="00A64988"/>
    <w:rPr>
      <w:b/>
      <w:bCs/>
      <w:smallCaps/>
      <w:color w:val="0F4761" w:themeColor="accent1" w:themeShade="BF"/>
      <w:spacing w:val="5"/>
    </w:rPr>
  </w:style>
  <w:style w:type="character" w:styleId="Hiperpovezava">
    <w:name w:val="Hyperlink"/>
    <w:basedOn w:val="Privzetapisavaodstavka"/>
    <w:uiPriority w:val="99"/>
    <w:unhideWhenUsed/>
    <w:rsid w:val="00C50514"/>
    <w:rPr>
      <w:color w:val="467886" w:themeColor="hyperlink"/>
      <w:u w:val="single"/>
    </w:rPr>
  </w:style>
  <w:style w:type="character" w:styleId="Nerazreenaomemba">
    <w:name w:val="Unresolved Mention"/>
    <w:basedOn w:val="Privzetapisavaodstavka"/>
    <w:uiPriority w:val="99"/>
    <w:semiHidden/>
    <w:unhideWhenUsed/>
    <w:rsid w:val="00C50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https://neverjetna-leta.si/programi/program-vodenje-razreda-za-ucitelje-vru/" TargetMode="External"/><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hhMUbecPVCI" TargetMode="External"/><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isar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397</Words>
  <Characters>2265</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Aplikacije SCOMS NM</dc:creator>
  <cp:keywords/>
  <dc:description/>
  <cp:lastModifiedBy>Aplikacije SCOMS NM</cp:lastModifiedBy>
  <cp:revision>2</cp:revision>
  <dcterms:created xsi:type="dcterms:W3CDTF">2026-07-29T06:43:00Z</dcterms:created>
  <dcterms:modified xsi:type="dcterms:W3CDTF">2026-07-29T07:25:00Z</dcterms:modified>
</cp:coreProperties>
</file>